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C9" w:rsidRDefault="00E418C9" w:rsidP="00B16CD8">
      <w:pPr>
        <w:pStyle w:val="3"/>
        <w:tabs>
          <w:tab w:val="left" w:pos="3384"/>
        </w:tabs>
        <w:jc w:val="center"/>
        <w:rPr>
          <w:rFonts w:eastAsia="Times New Roman"/>
          <w:sz w:val="18"/>
          <w:lang w:eastAsia="ru-RU"/>
        </w:rPr>
      </w:pPr>
    </w:p>
    <w:p w:rsidR="00E418C9" w:rsidRDefault="00E418C9" w:rsidP="00E418C9">
      <w:pPr>
        <w:pStyle w:val="3"/>
        <w:tabs>
          <w:tab w:val="left" w:pos="3384"/>
          <w:tab w:val="left" w:pos="6240"/>
        </w:tabs>
        <w:rPr>
          <w:rFonts w:eastAsia="Times New Roman"/>
          <w:sz w:val="18"/>
          <w:lang w:eastAsia="ru-RU"/>
        </w:rPr>
      </w:pPr>
      <w:r>
        <w:rPr>
          <w:rFonts w:eastAsia="Times New Roman"/>
          <w:sz w:val="18"/>
          <w:lang w:eastAsia="ru-RU"/>
        </w:rPr>
        <w:tab/>
      </w:r>
      <w:r>
        <w:rPr>
          <w:rFonts w:eastAsia="Times New Roman"/>
          <w:sz w:val="18"/>
          <w:lang w:eastAsia="ru-RU"/>
        </w:rPr>
        <w:tab/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536"/>
        <w:gridCol w:w="4536"/>
        <w:gridCol w:w="4819"/>
      </w:tblGrid>
      <w:tr w:rsidR="00E418C9" w:rsidTr="00E418C9">
        <w:trPr>
          <w:trHeight w:val="1769"/>
        </w:trPr>
        <w:tc>
          <w:tcPr>
            <w:tcW w:w="4536" w:type="dxa"/>
          </w:tcPr>
          <w:p w:rsidR="001D6AFD" w:rsidRDefault="001D6AFD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</w:p>
          <w:p w:rsidR="001D6AFD" w:rsidRDefault="001D6AFD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</w:p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Согласовано.</w:t>
            </w:r>
          </w:p>
          <w:p w:rsidR="00E418C9" w:rsidRDefault="003B5656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На общем собрани</w:t>
            </w:r>
            <w:r w:rsidR="006E2CDA">
              <w:rPr>
                <w:rFonts w:cstheme="minorHAnsi"/>
                <w:color w:val="000000"/>
              </w:rPr>
              <w:t xml:space="preserve">и </w:t>
            </w:r>
            <w:r w:rsidR="00E418C9">
              <w:rPr>
                <w:rFonts w:cstheme="minorHAnsi"/>
                <w:color w:val="000000"/>
              </w:rPr>
              <w:t>трудового коллектива</w:t>
            </w:r>
          </w:p>
          <w:p w:rsidR="00E418C9" w:rsidRDefault="006E2CDA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«___»__</w:t>
            </w:r>
            <w:r>
              <w:rPr>
                <w:rFonts w:cstheme="minorHAnsi"/>
                <w:color w:val="000000"/>
                <w:u w:val="single"/>
              </w:rPr>
              <w:t>_____</w:t>
            </w:r>
            <w:r w:rsidR="003B5656">
              <w:rPr>
                <w:rFonts w:cstheme="minorHAnsi"/>
                <w:color w:val="000000"/>
              </w:rPr>
              <w:t>__2022</w:t>
            </w:r>
            <w:r>
              <w:rPr>
                <w:rFonts w:cstheme="minorHAnsi"/>
                <w:color w:val="000000"/>
              </w:rPr>
              <w:t>г.</w:t>
            </w:r>
          </w:p>
          <w:p w:rsidR="00E418C9" w:rsidRDefault="00E418C9" w:rsidP="002A5D1B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E418C9" w:rsidRDefault="00E418C9" w:rsidP="002A5D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4819" w:type="dxa"/>
          </w:tcPr>
          <w:p w:rsidR="001D6AFD" w:rsidRDefault="001D6AFD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</w:p>
          <w:p w:rsidR="001D6AFD" w:rsidRDefault="001D6AFD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</w:p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Утверждаю.</w:t>
            </w:r>
          </w:p>
          <w:p w:rsidR="00E418C9" w:rsidRDefault="003B5656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Директор МБ</w:t>
            </w:r>
            <w:r w:rsidR="006E2CDA">
              <w:rPr>
                <w:rFonts w:cstheme="minorHAnsi"/>
                <w:color w:val="000000"/>
              </w:rPr>
              <w:t>У ДО</w:t>
            </w:r>
            <w:r w:rsidR="00E418C9">
              <w:rPr>
                <w:rFonts w:cstheme="minorHAnsi"/>
                <w:color w:val="000000"/>
              </w:rPr>
              <w:t xml:space="preserve"> «ДЮСШ»</w:t>
            </w:r>
          </w:p>
          <w:p w:rsidR="00E418C9" w:rsidRDefault="006E2CDA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Алимов С. А.</w:t>
            </w:r>
            <w:r w:rsidR="00E418C9">
              <w:rPr>
                <w:rFonts w:cstheme="minorHAnsi"/>
                <w:color w:val="000000"/>
              </w:rPr>
              <w:t xml:space="preserve"> ______________</w:t>
            </w:r>
          </w:p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«_</w:t>
            </w:r>
            <w:r>
              <w:rPr>
                <w:rFonts w:cstheme="minorHAnsi"/>
                <w:color w:val="000000"/>
                <w:u w:val="single"/>
              </w:rPr>
              <w:t>_</w:t>
            </w:r>
            <w:r>
              <w:rPr>
                <w:rFonts w:cstheme="minorHAnsi"/>
                <w:color w:val="000000"/>
              </w:rPr>
              <w:t>_»__</w:t>
            </w:r>
            <w:r>
              <w:rPr>
                <w:rFonts w:cstheme="minorHAnsi"/>
                <w:color w:val="000000"/>
                <w:u w:val="single"/>
              </w:rPr>
              <w:t>___</w:t>
            </w:r>
            <w:r w:rsidR="003B5656">
              <w:rPr>
                <w:rFonts w:cstheme="minorHAnsi"/>
                <w:color w:val="000000"/>
              </w:rPr>
              <w:t>______________2022</w:t>
            </w:r>
            <w:r>
              <w:rPr>
                <w:rFonts w:cstheme="minorHAnsi"/>
                <w:color w:val="000000"/>
              </w:rPr>
              <w:t>г.</w:t>
            </w:r>
          </w:p>
          <w:p w:rsidR="00E418C9" w:rsidRDefault="00E418C9" w:rsidP="002A5D1B">
            <w:pPr>
              <w:spacing w:after="0" w:line="36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:rsidR="00E418C9" w:rsidRDefault="00E418C9" w:rsidP="00E418C9">
      <w:pPr>
        <w:shd w:val="clear" w:color="auto" w:fill="FFFFFF"/>
        <w:tabs>
          <w:tab w:val="left" w:pos="6576"/>
        </w:tabs>
        <w:spacing w:before="24" w:after="24" w:line="240" w:lineRule="auto"/>
        <w:rPr>
          <w:rFonts w:ascii="Arial" w:eastAsia="Times New Roman" w:hAnsi="Arial" w:cs="Arial"/>
          <w:b/>
          <w:bCs/>
          <w:color w:val="000000"/>
          <w:sz w:val="28"/>
          <w:szCs w:val="36"/>
          <w:lang w:eastAsia="ru-RU"/>
        </w:rPr>
      </w:pPr>
    </w:p>
    <w:p w:rsidR="00E418C9" w:rsidRDefault="00E418C9" w:rsidP="00E418C9">
      <w:pPr>
        <w:pStyle w:val="3"/>
        <w:tabs>
          <w:tab w:val="left" w:pos="3384"/>
          <w:tab w:val="left" w:pos="6240"/>
        </w:tabs>
        <w:rPr>
          <w:rFonts w:eastAsia="Times New Roman"/>
          <w:sz w:val="18"/>
          <w:lang w:eastAsia="ru-RU"/>
        </w:rPr>
      </w:pPr>
    </w:p>
    <w:p w:rsidR="00D842BD" w:rsidRPr="006E2CDA" w:rsidRDefault="00D842BD" w:rsidP="00B16CD8">
      <w:pPr>
        <w:pStyle w:val="3"/>
        <w:tabs>
          <w:tab w:val="left" w:pos="3384"/>
        </w:tabs>
        <w:jc w:val="center"/>
        <w:rPr>
          <w:rFonts w:eastAsia="Times New Roman"/>
          <w:color w:val="000000" w:themeColor="text1"/>
          <w:sz w:val="44"/>
          <w:szCs w:val="27"/>
          <w:lang w:eastAsia="ru-RU"/>
        </w:rPr>
      </w:pPr>
      <w:r w:rsidRPr="006E2CDA">
        <w:rPr>
          <w:rFonts w:eastAsia="Times New Roman"/>
          <w:color w:val="000000" w:themeColor="text1"/>
          <w:sz w:val="36"/>
          <w:lang w:eastAsia="ru-RU"/>
        </w:rPr>
        <w:t>ОБРАЗОВАТЕЛЬНАЯ ПРОГРАММ</w:t>
      </w:r>
      <w:r w:rsidR="000A0FF4" w:rsidRPr="006E2CDA">
        <w:rPr>
          <w:rFonts w:eastAsia="Times New Roman"/>
          <w:color w:val="000000" w:themeColor="text1"/>
          <w:sz w:val="36"/>
          <w:lang w:eastAsia="ru-RU"/>
        </w:rPr>
        <w:t>А</w:t>
      </w:r>
    </w:p>
    <w:p w:rsidR="00D842BD" w:rsidRPr="00E418C9" w:rsidRDefault="003B5656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Муниципального бюджетного</w:t>
      </w:r>
      <w:r w:rsidR="00D842BD" w:rsidRPr="00E418C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 учреждения</w:t>
      </w:r>
    </w:p>
    <w:p w:rsidR="00D842BD" w:rsidRPr="00E418C9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E418C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дополнительного образования </w:t>
      </w:r>
    </w:p>
    <w:p w:rsidR="000A0FF4" w:rsidRPr="00E418C9" w:rsidRDefault="002A5D1B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«</w:t>
      </w:r>
      <w:r w:rsidR="006E2CD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Новолаская Детско</w:t>
      </w:r>
      <w:r w:rsidR="00723AD8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-</w:t>
      </w:r>
      <w:r w:rsidR="00D842BD" w:rsidRPr="00E418C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юношеская спортивная школа</w:t>
      </w:r>
      <w:r w:rsidR="006E2CD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№1 </w:t>
      </w:r>
      <w:r w:rsidR="00D842BD" w:rsidRPr="00E418C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»</w:t>
      </w:r>
    </w:p>
    <w:p w:rsidR="00E418C9" w:rsidRP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8C9" w:rsidRPr="00EA139D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842BD" w:rsidRPr="00EA139D" w:rsidRDefault="00D842BD" w:rsidP="002E3B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 ОБОСНОВАНИЕ ОБРАЗОВАТЕЛЬНОЙ ПРОГРАММЫ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ПОЯСНИТЕЛЬНАЯ ЗАПИСКА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ОБРАЗОВАТЕЛЬНАЯ ПРОГРАММА</w:t>
      </w:r>
    </w:p>
    <w:p w:rsidR="00D842BD" w:rsidRPr="00EA139D" w:rsidRDefault="00D842BD" w:rsidP="00B16CD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3.1. Цель образовательной программы, задачи, направления деятельности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Основные принципы деятельности педагогического коллектива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3.3. Особенности содержания образования в </w:t>
      </w:r>
      <w:r w:rsidR="00A87A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МБ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 ДО «Новолакская ДЮСШ №1»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3.4. Особенности организации образовательного процесса в </w:t>
      </w:r>
      <w:r w:rsidR="00A87A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МБ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 ДО «Новолакская ДЮСШ №1»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3.5. Этапы и формы контроля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3.6. Особенности программно-методического оснащения образовательного процесса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3.7. Особенности управления реализацией образовательной программы:</w:t>
      </w:r>
    </w:p>
    <w:p w:rsidR="00D842BD" w:rsidRPr="00EA139D" w:rsidRDefault="00D842BD" w:rsidP="00B16CD8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3.7.1. Нормативный блок</w:t>
      </w:r>
    </w:p>
    <w:p w:rsidR="00D842BD" w:rsidRPr="00EA139D" w:rsidRDefault="00D842BD" w:rsidP="0039179C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3.7.2. Показатели оценки деятельности педагогического коллектива по реализации образовательной программы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ч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</w:t>
      </w:r>
      <w:r w:rsidR="001476C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МБ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 ДО «Новолакская ДЮСШ №1»</w:t>
      </w:r>
    </w:p>
    <w:p w:rsidR="00D842BD" w:rsidRPr="00EA139D" w:rsidRDefault="00D842BD" w:rsidP="0039179C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3.7.3. Методика оценивания результата реализации образовател</w:t>
      </w:r>
      <w:r w:rsidR="0039179C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ьной программы МБОУ ДОД ДЮСШ  </w:t>
      </w:r>
      <w:r w:rsidR="003B565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2022 – 2023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учебные годы</w:t>
      </w:r>
    </w:p>
    <w:p w:rsidR="00D842BD" w:rsidRPr="00EA139D" w:rsidRDefault="00D842BD" w:rsidP="00B16CD8">
      <w:pPr>
        <w:spacing w:before="100" w:beforeAutospacing="1" w:after="0" w:line="240" w:lineRule="auto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П</w:t>
      </w:r>
      <w:r w:rsidR="00D31149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РИЛОЖЕНИЯ: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ru-RU"/>
        </w:rPr>
        <w:t>Приложение №</w:t>
      </w:r>
      <w:r w:rsidR="002A5D1B" w:rsidRPr="00EA13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ru-RU"/>
        </w:rPr>
        <w:t>1</w:t>
      </w:r>
      <w:r w:rsidR="003B565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Учебный план на 2022-2023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учебный год </w:t>
      </w:r>
    </w:p>
    <w:p w:rsidR="0039179C" w:rsidRPr="00EA139D" w:rsidRDefault="0039179C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418C9" w:rsidRPr="00EA139D" w:rsidRDefault="00E418C9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842BD" w:rsidRPr="00EA139D" w:rsidRDefault="00C412EE" w:rsidP="00C412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</w:t>
      </w:r>
      <w:r w:rsidR="00D842BD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ОБОСНОВАНИЕ ОБРАЗОВАТЕЛЬНОЙ ПРОГРАММЫ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Образовательная программа муниципального бюджетного образовательного учреждения дополнительного образования детей «Детск</w:t>
      </w:r>
      <w:r w:rsidR="0039179C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ая 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юношеская спортивная школа» разработана на основании закона Российской Федерации «Об образовании», Устава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МКУ ДО «Новолакская ДЮСШ №1»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, Закона Российской Федерации «О физической культуре и спорте в Российской Федерации». Настоящая программа является нормативно-управленческим документом, характеризующим специфику содержания образования и особенности организации образовательного процесса в муниципальном бюджетном образовательном учреждении дополнительного образования детей. </w:t>
      </w:r>
    </w:p>
    <w:p w:rsidR="00D842BD" w:rsidRPr="00EA139D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ПОЯСНИТЕЛЬНАЯ ЗАПИСКА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 Физкультурно-спортивное направление деятельности 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МКУ ДО «Новолакская ДЮСШ №1» соо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тветствует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Лицензии и реализуется по семи 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видам спорта: 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боксу, дзюдо, </w:t>
      </w:r>
      <w:r w:rsidR="00A87A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акробатика</w:t>
      </w:r>
      <w:r w:rsidR="00527BB8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, футбол, волейбол, вольная борьба,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A87A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Грепплинг, </w:t>
      </w:r>
      <w:r w:rsidR="00A87A88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настольный</w:t>
      </w:r>
      <w:r w:rsidR="00A87A8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теннис, каратэ киокушин</w:t>
      </w:r>
      <w:r w:rsidR="006E2CDA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кай</w:t>
      </w:r>
      <w:r w:rsidR="00527BB8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 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Основной целью развития спортивной школы является создание условий для самосовершенствования обучающихся, их профессионального самоопределения, формирования здорового образа жизни, достижения уровня спортивных успехов сообразно способностям, развития личности ребенка как неотъемлемой ценности и уникальности.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Для достижения данной цели спортивная школа решает следующие задачи:</w:t>
      </w:r>
    </w:p>
    <w:p w:rsidR="000A0FF4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 Познавательную – развитие познавательного интереса.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Развивающую – создание комфортной обстановки, атмосферы доброжелательности и сотрудничества, способствующей развитию личности ребенка.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Социально – педагогическую – формирование общественной активности обучающихся, их реализации в социуме.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Обучающую – формирование специальных знаний, умений, удовлетворение образовательных потребностей.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5. Эстетическую – привитие эстетического вкуса, потребности в прекрасном.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6. Оздоровительную – формирование здорового образа жизни.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Главным условием выполнения этих задач является многолетняя и целенаправленная подготовка юных спортсменов.</w:t>
      </w:r>
    </w:p>
    <w:p w:rsidR="00D842BD" w:rsidRPr="00EA139D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Планируемый результат: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1. Сохранность контингента воспитанников - </w:t>
      </w:r>
      <w:r w:rsidR="003B565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87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%;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Динамика прироста индивидуальных показат</w:t>
      </w:r>
      <w:r w:rsidR="003B565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елей в выбранном виде спорта – 25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%;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Выполнение программных требований по уровню подготовленности занимающихся, выраженных в количественных показателях физического развития, технической, тактической, интегральной и теоретической подготовки;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Выполнение нормативных требований по уровню подготовленности и спортивного разряда;</w:t>
      </w:r>
    </w:p>
    <w:p w:rsidR="000A0FF4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5. Знание воспитанниками своих прав и умение применять их в жизни.</w:t>
      </w:r>
      <w:r w:rsidR="000A0FF4"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</w:p>
    <w:p w:rsidR="00527BB8" w:rsidRPr="00EA139D" w:rsidRDefault="000A0FF4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</w:t>
      </w:r>
    </w:p>
    <w:p w:rsidR="00D842BD" w:rsidRPr="00EA139D" w:rsidRDefault="00D842BD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ОБРАЗОВАТЕЛЬНАЯ ПРОГРАММА</w:t>
      </w:r>
    </w:p>
    <w:p w:rsidR="00D842BD" w:rsidRPr="00EA139D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Цель образовательной программы:</w:t>
      </w:r>
      <w:r w:rsidRPr="00EA139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 </w:t>
      </w: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«Совершенствование комплекса психолого-педагогических условий, обеспечивающих удовлетворение постоянно изменяющихся потребностей и запросов детей и социума».</w:t>
      </w:r>
    </w:p>
    <w:p w:rsidR="00D842BD" w:rsidRPr="00EA139D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A13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Достижение целей образовательной программы планируется через реализацию задач и направлений деятельности, указанных в таблице 1.</w:t>
      </w:r>
    </w:p>
    <w:p w:rsid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 и направления деятельности</w:t>
      </w:r>
    </w:p>
    <w:p w:rsidR="00D842BD" w:rsidRPr="00D31149" w:rsidRDefault="00D842BD" w:rsidP="00D3114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84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</w:t>
      </w:r>
    </w:p>
    <w:tbl>
      <w:tblPr>
        <w:tblW w:w="15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19"/>
        <w:gridCol w:w="3966"/>
        <w:gridCol w:w="8945"/>
      </w:tblGrid>
      <w:tr w:rsidR="00D842BD" w:rsidRPr="000A0FF4" w:rsidTr="00B4724A">
        <w:trPr>
          <w:trHeight w:val="33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деятельности</w:t>
            </w: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D842BD" w:rsidRPr="000A0FF4" w:rsidTr="00C412EE">
        <w:trPr>
          <w:trHeight w:val="439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Совершенствовать работу методической службы в целях адаптации воспитанников к современным условиям.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B30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профессионализма тренеров-преподавателей в управлении организацией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программно - методическое обеспечение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мониторинг результатов практической деятельности педагогических работников;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- повышение эффективности педагогического процесса и обеспечение качества образования;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тренеры-преподаватели повышают свою педагогическую квалификацию через курсовую переподготовку;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тренеры-преподаватели ежегодно участвуют в педагогических семинарах (школьных, городских, </w:t>
            </w:r>
            <w:r w:rsidR="00527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республиканских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-наличие программно-методического обеспечения, соответствующего современным требованиям;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наличие достоверной информации о результатах практической деятельности, способствующей развитию действенной методической среды;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достижение планируемого результата по</w:t>
            </w:r>
          </w:p>
          <w:p w:rsidR="00D842BD" w:rsidRPr="000A0FF4" w:rsidRDefault="00D842BD" w:rsidP="00B16CD8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положительной динамике спортивных достижений воспитанников;</w:t>
            </w:r>
          </w:p>
          <w:p w:rsidR="00D842BD" w:rsidRPr="000A0FF4" w:rsidRDefault="00D842BD" w:rsidP="00B16CD8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положительной динамике развития личностных качеств обучающихся;</w:t>
            </w:r>
          </w:p>
          <w:p w:rsidR="00D842BD" w:rsidRPr="000A0FF4" w:rsidRDefault="00D842BD" w:rsidP="00B16CD8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положительной динамике результатов диагностики по ОФП и СФП;</w:t>
            </w:r>
          </w:p>
          <w:p w:rsidR="00D842BD" w:rsidRPr="000A0FF4" w:rsidRDefault="00D842BD" w:rsidP="00B16C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снижению заболеваемости воспитанников</w:t>
            </w:r>
          </w:p>
        </w:tc>
      </w:tr>
      <w:tr w:rsidR="00D842BD" w:rsidRPr="000A0FF4" w:rsidTr="00B4724A">
        <w:trPr>
          <w:trHeight w:val="696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B30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Формировать и развивать потребности воспитанников в систематических занятиях физкультурой и спортом, здоровом образе жизни.</w:t>
            </w:r>
          </w:p>
          <w:p w:rsidR="002E3B30" w:rsidRPr="002E3B30" w:rsidRDefault="002E3B30" w:rsidP="002E3B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2BD" w:rsidRPr="002E3B30" w:rsidRDefault="00D842BD" w:rsidP="002E3B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учебно-тренировочного процесса с учетом возрастных особенностей и санитарно-гигиенических норм;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разнообразных форм спортивно-массовой работы;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2E3B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организация работы по коррекции состояния здоровья воспитанников;</w:t>
            </w: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Добиться:</w:t>
            </w:r>
          </w:p>
          <w:p w:rsidR="00D842BD" w:rsidRPr="000A0FF4" w:rsidRDefault="00D842BD" w:rsidP="00B16CD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сохранности контингента воспитанников – </w:t>
            </w:r>
            <w:r w:rsidR="003B5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%;</w:t>
            </w:r>
          </w:p>
          <w:p w:rsidR="00D842BD" w:rsidRPr="000A0FF4" w:rsidRDefault="00D842BD" w:rsidP="00B16CD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контрольных нормативов 7</w:t>
            </w:r>
            <w:r w:rsidR="00527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Овладеть:</w:t>
            </w:r>
          </w:p>
          <w:p w:rsidR="00D842BD" w:rsidRPr="000A0FF4" w:rsidRDefault="00D842BD" w:rsidP="00B16CD8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практическими умениями и навыками в проведении спортивно-массовых мероприятий, судейства;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Разработать:</w:t>
            </w:r>
          </w:p>
          <w:p w:rsidR="002E3B30" w:rsidRPr="002E3B30" w:rsidRDefault="00D842BD" w:rsidP="002E3B30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учебные планы для</w:t>
            </w:r>
            <w:r w:rsidR="002A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по результатам углубленного медицинского осмотра с целью снижения заболеваемости детей.</w:t>
            </w:r>
          </w:p>
        </w:tc>
      </w:tr>
      <w:tr w:rsidR="00D842BD" w:rsidRPr="000A0FF4" w:rsidTr="00B4724A">
        <w:trPr>
          <w:trHeight w:val="266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Развитие физических качеств, индивидуальных способностей личности к саморазвитию, самоопределению.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2E3B30" w:rsidRDefault="00D842BD" w:rsidP="002E3B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внедрение в образовательн</w:t>
            </w:r>
            <w:r w:rsidR="002A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процесс личностно-ориентирова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педагогических технологий;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традиций спортивной школы;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организация проф</w:t>
            </w:r>
            <w:r w:rsidR="002A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ориентационной работы;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подготовка воспитанников к участию в соревнованиях разного уровня по видам спорта;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E3B30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развитие знаний по правовой культуре воспитанников;</w:t>
            </w:r>
          </w:p>
          <w:p w:rsidR="00D842BD" w:rsidRPr="002E3B30" w:rsidRDefault="00D842BD" w:rsidP="002E3B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положительная динамика достижений воспитанников:</w:t>
            </w:r>
          </w:p>
          <w:p w:rsidR="00D842BD" w:rsidRPr="000A0FF4" w:rsidRDefault="00D842BD" w:rsidP="00B16CD8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индивидуального маршрута физической подготовки спортсменов;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школьных традиций:</w:t>
            </w:r>
          </w:p>
          <w:p w:rsidR="00D842BD" w:rsidRPr="000A0FF4" w:rsidRDefault="00D842BD" w:rsidP="00B16CD8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посвящение в спортсмены;</w:t>
            </w:r>
          </w:p>
          <w:p w:rsidR="00D842BD" w:rsidRPr="000A0FF4" w:rsidRDefault="00D842BD" w:rsidP="00B16CD8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спортсменов – победителей, лучших воспитанников и их родителей;</w:t>
            </w:r>
          </w:p>
          <w:p w:rsid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привлечение 50 % воспитанников к работе по проведению традиционных мероприятий;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9</w:t>
            </w:r>
            <w:r w:rsidR="00527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воспитанников в спортивно-массовых мероприятиях;</w:t>
            </w:r>
          </w:p>
          <w:p w:rsid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увеличение количества воспитанников, поступающих в педагогические учебные заведения спортивной направленности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навыками инструкторско-судейской практики воспитанниками УТГ;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динамика спортивных личных достижений в выбранном виде спорта - 50% детей;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знание основ ЗОЖ, способов саморегуляции, восстановительных и коррекционных методик;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положительная динамика развития личностных качеств (деятельностно-коммуникативной и ценностно-ориентационной составляющих);</w:t>
            </w:r>
          </w:p>
          <w:p w:rsidR="00D842BD" w:rsidRPr="002E3B30" w:rsidRDefault="00D842BD" w:rsidP="002E3B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знание воспитанниками своих прав и умение применять их в жизни.</w:t>
            </w:r>
          </w:p>
        </w:tc>
      </w:tr>
      <w:tr w:rsidR="00D842BD" w:rsidRPr="000A0FF4" w:rsidTr="00B4724A">
        <w:trPr>
          <w:trHeight w:val="726"/>
          <w:tblCellSpacing w:w="0" w:type="dxa"/>
        </w:trPr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Развивать механизмы, обеспечивающие расширение взаимодействия всех субъектов образовательного процесса.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1149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форм государственно-общественного управления;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реализация целевого проекта «Возможности и условия участия родителей в процессе оценивания достижений воспитанников»;</w:t>
            </w:r>
          </w:p>
          <w:p w:rsidR="00D31149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привлечение детей к управлению детскими отделениями;</w:t>
            </w:r>
            <w:r w:rsidR="00D3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31149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842BD"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форм общения участников образовательного процесса.</w:t>
            </w:r>
          </w:p>
        </w:tc>
        <w:tc>
          <w:tcPr>
            <w:tcW w:w="8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родительских комитетов в группах и общешкольного родительского комитета;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созданы детские активы во всех группах и отделениях;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знание воспитанниками норм, правил общения и управления;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участие всех субъектов образования в управлении реализацией образовательной программы.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842BD" w:rsidRPr="000A0FF4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842BD" w:rsidRP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Кадровый состав</w:t>
      </w:r>
      <w:r w:rsidR="00EA139D" w:rsidRPr="00EA13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B56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МБ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 ДО «Новолакская ДЮСШ №1»</w:t>
      </w: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D842BD" w:rsidRPr="00D31149" w:rsidRDefault="00D842BD" w:rsidP="00D31149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Кадровый состав позволяет реализовать образовательную программу </w:t>
      </w:r>
      <w:r w:rsidR="00EA139D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МКУ ДО «Новолакская ДЮСШ №1»</w:t>
      </w:r>
    </w:p>
    <w:p w:rsidR="00D842BD" w:rsidRPr="000A0FF4" w:rsidRDefault="00D842BD" w:rsidP="00B16CD8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2</w:t>
      </w:r>
    </w:p>
    <w:p w:rsidR="00527BB8" w:rsidRPr="00D31149" w:rsidRDefault="00D842BD" w:rsidP="002A5D1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Характеристика педагогического коллектива</w:t>
      </w:r>
    </w:p>
    <w:p w:rsidR="002A5D1B" w:rsidRPr="000A0FF4" w:rsidRDefault="002A5D1B" w:rsidP="002A5D1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6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27"/>
        <w:gridCol w:w="3740"/>
        <w:gridCol w:w="3177"/>
      </w:tblGrid>
      <w:tr w:rsidR="00D842BD" w:rsidRPr="000A0FF4" w:rsidTr="00B16CD8">
        <w:trPr>
          <w:tblCellSpacing w:w="0" w:type="dxa"/>
        </w:trPr>
        <w:tc>
          <w:tcPr>
            <w:tcW w:w="3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Штатные</w:t>
            </w:r>
          </w:p>
        </w:tc>
        <w:tc>
          <w:tcPr>
            <w:tcW w:w="3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Совместители</w:t>
            </w:r>
          </w:p>
        </w:tc>
      </w:tr>
      <w:tr w:rsidR="00D842BD" w:rsidRPr="000A0FF4" w:rsidTr="00B16CD8">
        <w:trPr>
          <w:tblCellSpacing w:w="0" w:type="dxa"/>
        </w:trPr>
        <w:tc>
          <w:tcPr>
            <w:tcW w:w="3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9D6D02" w:rsidRDefault="003B5656" w:rsidP="0052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2022-2023</w:t>
            </w: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9D6D02" w:rsidRDefault="003B5656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3B5656" w:rsidRDefault="003B5656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D842BD" w:rsidRPr="000A0FF4" w:rsidRDefault="00D842BD" w:rsidP="00D311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A5D1B" w:rsidRDefault="00D842BD" w:rsidP="002A5D1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3</w:t>
      </w:r>
    </w:p>
    <w:p w:rsidR="00D842BD" w:rsidRPr="00A87A88" w:rsidRDefault="002A5D1B" w:rsidP="002A5D1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842B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квалификационных категорий</w:t>
      </w:r>
    </w:p>
    <w:p w:rsidR="00D842BD" w:rsidRPr="00A87A88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педагогического коллектива</w:t>
      </w:r>
    </w:p>
    <w:tbl>
      <w:tblPr>
        <w:tblW w:w="106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8"/>
        <w:gridCol w:w="2401"/>
        <w:gridCol w:w="2728"/>
        <w:gridCol w:w="2941"/>
        <w:gridCol w:w="1368"/>
      </w:tblGrid>
      <w:tr w:rsidR="00D842BD" w:rsidRPr="00A87A88" w:rsidTr="00B16CD8">
        <w:trPr>
          <w:tblCellSpacing w:w="0" w:type="dxa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A87A8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A87A8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высшей квалификационной категорией</w:t>
            </w:r>
          </w:p>
        </w:tc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A87A8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</w:t>
            </w:r>
            <w:r w:rsidRPr="00A8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A8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квалификационной категорией</w:t>
            </w:r>
          </w:p>
        </w:tc>
        <w:tc>
          <w:tcPr>
            <w:tcW w:w="2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A87A8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 </w:t>
            </w:r>
            <w:r w:rsidRPr="00A8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8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квалификационной категорией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A87A8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D842BD" w:rsidRPr="00A87A88" w:rsidTr="00B16CD8">
        <w:trPr>
          <w:tblCellSpacing w:w="0" w:type="dxa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A87A88" w:rsidRDefault="00A87A88" w:rsidP="0052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A87A88" w:rsidRDefault="003B5656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A87A88" w:rsidRDefault="009D6D02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A87A88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A87A88" w:rsidRDefault="003B5656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</w:tbl>
    <w:p w:rsidR="00C412EE" w:rsidRPr="00A87A88" w:rsidRDefault="00C412EE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2EE" w:rsidRPr="00A87A88" w:rsidRDefault="00C412EE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2EE" w:rsidRPr="00A87A88" w:rsidRDefault="00C412EE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2BD" w:rsidRPr="00A87A88" w:rsidRDefault="00D842BD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принципы деятельности педагогического коллектива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="00A87A88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коллектива в 2022-2023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строится в соответствии с основными принципами, определяющими процесс воспитания и обучения. В связи со специфическими особенностями занятий физическими упражнениями принципы в области физического воспитания и спортивной подготовки в </w:t>
      </w:r>
      <w:r w:rsidR="00A87A88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МБУ ДО «Новолакская ДЮСШ №1» 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особое содержание. Они отражают такие закономерности, как целостность организма человека и его единства с внешней средой, соответствие нагрузок функциональным и адаптационным возможностям воспитанника, регулярность тренировок, их вариативность, гармоническую взаимосвязь со специальной подготовкой, компенсационные и восстановительные мероприятия.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их вышесказанного, педагогический коллектив руководствуется в своей деятельности следующими основными принципами: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системности.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вариативности.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 преемственности.</w:t>
      </w:r>
    </w:p>
    <w:p w:rsidR="00D842BD" w:rsidRPr="00A87A88" w:rsidRDefault="00D842BD" w:rsidP="002A5D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Особенности содержания образования в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МБУ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 «Новолакская ДЮСШ №1»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образовательной деятельности педагогического коллектива определены: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физическое воспитание, направленное на достижение спортивных результатов, спортивного мастерства каждым воспитанником в соответствии со своими возможностями и способностями;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валеологическое воспитание, направленное на формирование здорового образа жизни;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патриотическое воспитание, направленное на формирование гражданской позиции, основанной на уважении прав и свобод человека и гражданина, нравственных идеалов и патриотизма;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этическое воспитание, направленное на формирование осознанного отношения к общечеловеческим ценностям.</w:t>
      </w:r>
    </w:p>
    <w:p w:rsidR="00D842BD" w:rsidRPr="00A87A88" w:rsidRDefault="00D842BD" w:rsidP="00B16CD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образования в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то, что оно направлено на: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вовлечение максимально возможного числа детей и подростков в систематические занятия спортом;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выявление склонности и пригодности детей и подростков для дальнейших занятий спортом;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у детей и подростков устойчивого интереса к занятиям физическими упражнениями;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повышения уровня общей и специальной физической подготовленности в соответствии с требованиями программ по видам спорта;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популяризацию видов спорта, развивающихся в школе.</w:t>
      </w:r>
    </w:p>
    <w:p w:rsidR="00F339D9" w:rsidRPr="00A87A88" w:rsidRDefault="00D842BD" w:rsidP="00F339D9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образования в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через образовательные программы по </w:t>
      </w:r>
      <w:r w:rsidR="00F339D9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девяти  видам спорта: </w:t>
      </w:r>
      <w:r w:rsidR="00EA139D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боксу, дзюдо,</w:t>
      </w:r>
      <w:r w:rsidR="00F339D9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футбол, волей</w:t>
      </w:r>
      <w:r w:rsidR="00EA139D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бол, вольная борьба,  каратэ киокушинкай</w:t>
      </w:r>
      <w:r w:rsidR="00F339D9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42BD" w:rsidRPr="00A87A88" w:rsidRDefault="00D842BD" w:rsidP="00F339D9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направлено на: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стимулирование жизненной активности;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умения постановки общих целей;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общих социальных интересов;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и развитие коммуникативных навыков в детском коллективе.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Отличительная особенность образовательной программы </w:t>
      </w:r>
      <w:r w:rsidR="00A87A88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том, что в ней представлена система тренировочных заданий по физической, технической, тактической и интегральной подготовке, позволяющая успешно решать учебные задачи в соответствующих категориях учебных групп.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условием выполнения задач обучения воспитанников является многолетняя и целенаправленная подготовка юных спортсменов, которая проводится по этапам подготовки: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этап начальной подготовки 1-3го годов обучения;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учебно-тренировочный этап 1-5го годов обучения.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программы обеспечивают решение приоритетных задач образовательного процесса на этапах подготовки.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этапе начальной подготовки содержание образования направлено на: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интереса детей к занятиям физической культурой и приобщение их к спорту;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соревновательных качеств, умений соревноваться индивидуально и коллективно;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физических качеств и способностей, характерных для выбранного вида спорта, устойчивости интереса к занятиям;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обучение основам техники по виду спорта;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выполнение контрольных нормативов по общей и специальной физической подготовке.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учебно-тренировочном этапе проводится: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углубленное изучение и совершенствование технико-тактического мастерства по видам спорта;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специфичных для избранного вида спорта физических качеств, повышение их уровня с помощью специальных средств (тренажёров и приспособлений; имитации элементов техники, движений и их сочетаний);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выполнение контрольных нормативов по общей и специальной физической, технико-тактической подготовке, практике организации учебно-тренировочных занятий и судейства соревнований.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учебно-тренировочных занятий соответствует учебным программам, разработанным и утвержденным</w:t>
      </w:r>
      <w:r w:rsidR="00A87A88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основе примерных (типовых) программ по виду спорта, допущенных Государственным комитетом Российской Федерации по физической культуре и спорту. В спортивной школе реализуются учебные программы по </w:t>
      </w:r>
      <w:r w:rsidR="00F54494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девяти  видам спорта: </w:t>
      </w:r>
      <w:r w:rsidR="00EA139D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боксу, дзюдо, каратэ киокушинкай,  </w:t>
      </w:r>
      <w:r w:rsidR="00F54494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футбол, волей</w:t>
      </w:r>
      <w:r w:rsidR="00EA139D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бол, вольная борьба,</w:t>
      </w:r>
      <w:r w:rsidR="003B5656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Грэпплинг,</w:t>
      </w:r>
      <w:r w:rsidR="00A87A88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B5656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Настольный теннис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 отражены основные принципы спортивной подготовки юных спортсменов, содержащие научно обоснованные рекомендации по построению, содержанию и организации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тренировочного процесса занимающихся на разных этапах многолетней подготовки. Учебные программы включают: учебный материал по основным видам подготовки, его распределение по годам обучения; рекомендуемые объемы тренировочных и соревновательных нагрузок и планирование спортивных результатов по годам обучения; организацию и проведение педагогического и медицинского контроля, практические материалы и методические рекомендации по проведению учебно-тренировочных занятий.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Учебно-тренировочные занятия на отделениях по видам спорта проводятся в соответствии с годовым учебным планом, рассчитанным на 52 учебные недели. Годовой календарный учебный план утверждается директором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мнения педагогического совета школы по согласованию с МУ «Отдел образования Администрации </w:t>
      </w:r>
      <w:r w:rsidR="00F54494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«города Каспийск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54494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РД.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логика построения учебного плана спортивной школы отражают цели и задачи программы развития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ДО «Новолакская ДЮСШ №1»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рассчитанной на 20</w:t>
      </w:r>
      <w:r w:rsidR="009D6D02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9D6D02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годы, а также спортивных программ, составленных на основе нормативно-правовых документов, регулирующих деятельность спортивной школы. Действующий годовой учебный план разработан для каждого этапа спортивной подготовки по видам спорта.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учебных групп и объем учебно-тренировочной нагрузки определяется с учетом техники безопасности в соответствии с учебной программой по виду спорта.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учебно-тренировочного процесса являются групповые учебно-тренировочные и теоретические занятия, работа по индивидуальным планам, медико-воспитательные мероприятия, тестирование и медицинский контроль, участие в соревнованиях, матчевых встречах, учебно-тренировочных сборах, инструкторская и судейская практика.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обучающихся в группу следующего года обучения или на этап спортивной подготовки проводится решением методического (тренерского) совета на основании стажа занятий, выполнения контрольно-переводных нормативов общей и специальной физической подготовки, а также заключения врача.</w:t>
      </w:r>
    </w:p>
    <w:p w:rsidR="00D842BD" w:rsidRPr="00A87A88" w:rsidRDefault="003B5656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="00D842BD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каждого учебного года проводит итоговую аттестацию в форме контрольно-переводных нормативов. На основании результатов контрольных испытаний решается вопрос об уровне подготовленности занимающихся.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включает основные направления региональной политики и направлено на решение воспитательных задач. Содержание образования также направлено на расширение и углубление общеобразовательной подготовки учащихся в области физической культуры; обеспечивает преемственность по ступеням образования через использование специальных программ по видам спорта и организацию спортивно-массовых мероприятий.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спортивно-массовых мероприятий являются: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воспитанникам навыков спортивной этики, организованности, дисциплины, преданности своему коллективу;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данных науки и передовой практики как важнейших условий совершенствования физических и волевых качеств воспитанников;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родителей и родительского актива к регулярному участию в организации спортивно-массовых мероприятий.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Теоретическая часть образовательных программ по видам спорта содержит такие темы, как: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человек как саморегулирующаяся система (содержательная линия культуры здоровья);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история развития спорта </w:t>
      </w:r>
      <w:r w:rsidR="00F54494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РД.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(культурно-историческая содержательная линия);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права и обязанности воспитанников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(социально- правовая содержательная линия);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взаимовлияние природы и человека (экологическая содержательная линия);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самоорганизация и самоконтроль спортсменов (информационно-методологическая содержательная линия).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аспектом является преемственность воспитательных принципов и компонентов воспитательной деятельности на этапах подготовки. Содержание воспитательной деятельности и характер взаимодействия в группах предполагает развитие школьных традиций, таких как:</w:t>
      </w:r>
    </w:p>
    <w:p w:rsidR="00D842BD" w:rsidRPr="00A87A88" w:rsidRDefault="00D842BD" w:rsidP="00F54494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посвящение в спортсмены;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чествование спортсменов - победителей, лучших воспитанников и их родителей.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организации тренерами-преподавателями воспитательной работы воспитанники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начальной подготовки: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получают представление о строении, функциях своего организма; о здоровье и ЗОЖ; об оптимальном функционировании жизнедеятельности своего организма; узнают о правах на охрану своего здоровья;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учатся беречь свое здоровье, определять условия, обеспечивающие ЗОЖ;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осваивают основы культуры физического здоровья;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приобщаются к общечеловеческим духовно-нравственным ценностям; вырабатывают осознанное отношение к здоровью как условию полноценной жизни; самоорганизации ЗОЖ;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учебно-тренировочном этапе: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понимают принципы и ценности культуры здоровья; знают о единстве физического, психического, социального и духовного здоровья и способах его сохранения;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владеют способами физического развития, самооздоровления, выживания в экстремальных ситуациях; умеют организовать активный отдых, спортивные мероприятия, народные игры; ориентированные на формирование ЗОЖ;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осознают персональную ответственность за свое здоровье, ЗОЖ; признают ценность гармоничных отношений между людьми.</w:t>
      </w:r>
    </w:p>
    <w:p w:rsidR="00C412EE" w:rsidRPr="00A87A88" w:rsidRDefault="00C412EE" w:rsidP="00C412EE">
      <w:pPr>
        <w:spacing w:before="100" w:beforeAutospacing="1"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2EE" w:rsidRPr="00A87A88" w:rsidRDefault="00C412EE" w:rsidP="00C412EE">
      <w:pPr>
        <w:spacing w:before="100" w:beforeAutospacing="1"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2EE" w:rsidRPr="00A87A88" w:rsidRDefault="00C412EE" w:rsidP="00C412EE">
      <w:pPr>
        <w:spacing w:before="100" w:beforeAutospacing="1"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2BD" w:rsidRPr="00A87A88" w:rsidRDefault="00D842BD" w:rsidP="00C412EE">
      <w:pPr>
        <w:spacing w:before="100" w:beforeAutospacing="1" w:after="0" w:line="240" w:lineRule="auto"/>
        <w:ind w:firstLine="1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организации</w:t>
      </w:r>
    </w:p>
    <w:p w:rsidR="00D842BD" w:rsidRPr="00A87A88" w:rsidRDefault="00D842BD" w:rsidP="00C412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образовательного процесса в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ДО «Новолакская ДЮСШ №1»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профессиональной деятельности педагогического коллектива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следующими факторами: специфическими особенностями занятий физической культурой и спортом, возрастными особенностями и возможностями воспитанников, уровнем подготовленности воспитанников.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основной направленностью этапов обучения определяются задачи, осуществляется подбор методов, средств, тренировочных и соревновательных режимов, построение тренировки в годичном цикле. Подбор средств и объем общей физической подготовки, специальной, технико-тактической подготовки для каждого занятия зависит от конкретных задач обучения на том или ином этапе и от условий, в которых проводится занятие. Предпочтение отдается таким методам, как: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специализации и всесторонности;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возрастающих нагрузок;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повторности;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разнообразия и новизны;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наглядности и индивидуализации.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задачи образовательного процесса в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реализуются на всех этапах подготовки воспитанников через традиционные формы организации учебно-тренировочной деятельности: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теоретические и практические занятия;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спортивно-массовые мероприятия;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инструкторская и судейская практика;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открытые занятия и показательные выступления для всех участников образовательного процесса;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соревнования на уровне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ДО «Новолакская ДЮСШ №1»</w:t>
      </w:r>
      <w:r w:rsidR="00A87A88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района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54494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видам спорта;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спортивные праздники, «Веселые старты», фестиваль «Юность, красота, грация – здоровая нация»</w:t>
      </w:r>
      <w:r w:rsidR="00A87A88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,День защиты детей и др.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информирование населения о результатах спортивной деятельности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</w:t>
      </w:r>
      <w:r w:rsidR="00EA139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СМИ.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A87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теоретических и практических занятий используются такие формы, как: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академическая (занятия с начинающими и слабо подготовленными воспитанниками);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учебная (увеличено время на объяснение по технике и тактике, демонстрацию учебных видеофильмов, на сравнительный анализ выполненного упражнения и одновременной видеозаписи);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учебно-тренировочное (занятие сочетает в себе большую долю обучения с выполнением тренировочных упражнений);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тренировочная (на занятии решаются все задачи тренировки, обеспечивается достижение спортивного мастерства);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модельная (создаются условия, моделирующие соревнование);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соревнования (занятие самого высокого уровня с точки зрения характера требований к организму спортсмена).</w:t>
      </w:r>
    </w:p>
    <w:p w:rsidR="00D842BD" w:rsidRPr="00A87A88" w:rsidRDefault="00D842BD" w:rsidP="00B16CD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построения образовательного процесса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использовании тренерами-преподавателями педагогических технологий, направленных на достижение результата образованности воспитанников и осуществляется через личностно-ориентированный подход в учебно-тренировочном процессе, обеспечивающий ребенку развитие его индивидуального сознания и его коррекцию. В качестве основных педагогических технологий, которые позволяют достичь положительного результата, выбраны: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«Технология воспитания в коллективе». Данная технология помогает воспитанникам адаптироваться к внешним условиям, регуляции своего поведения во время тренировок и на соревнованиях.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«Технология и методика индивидуального рефлексивного воспитания». Данная технология используется тренерами-преподавателями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МКУ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организации различных форм образовательного процесса: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дискуссий, дебатов;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просмотров видеофильмов собственных выступлений на соревнованиях;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итоговых занятий с применением анализа деятельности за определенный период;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привлечения детей к судейству соревнований.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таких мероприятий является: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проведение самоанализа и самооценки учебных результатов;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установление причин, мешающих более успешной деятельности;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определение путей их преодоления.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данной технологии позволяет эффективно использовать дифференцированный подход к обучению с учетом уровня интеллектуального развития ребенка, а также его физической подготовленности, его способностей.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дальнейшего формирования и развития потребностей в здоровом образе жизни предполагается использовать: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беседы о здоровом образе жизни;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комплекс закаливающих мероприятий (занятие на свежем воздухе, походы);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комплекс восстановительных мероприятий (использование массажа и самомассажа, использование дыхательной гимнастики);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народные игры, упражнения из других видов спорта,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проведение самостоятельных занятий воспитанниками;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ведение дневников самоконтроля.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 воспитанников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всех этапах обучения. На каждом этапе образовательный процесс строится с учетом индивидуальных, возрастных и половых особенностей детей: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группах начальной подготовки с целью развития речевой и коммуникативной компетентности на занятиях используются разнообразные эстафеты, подвижные игры, игры с элементами различных видов спорта. При проведении занятий акцент делается на создание положительного эмоционального фона. Теоретические занятия проходят в виде бесед, лекций с просмотром видеофильмов;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учебно-тренировочных группах широко используется спектр технических приемов на основе вариативности: тренировка основных тактических комбинаций, участие в соревнованиях, ведение дневников самоконтроля.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достижения высоких спортивных результатов воспитанниками необходимо развитие и воспитание психологических качеств и способностей, поэтому на протяжении многолетнего обучения в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воспитанниками проводится работа по психологической подготовке: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психолого-педагогические приемы: беседы, лекции, просмотр соревнований и тренировок сильнейших игроков сборных команд;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практические средства: подвижные игры, эстафеты, спортивные развлечения, игры с определенными установками тренера.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реализации прав участников образовательного процесса и расширения знаний по правовой культуре в МБОУ ДОД ДЮСШ проводятся: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изучение документов, определяющих права ребенка (Устав,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Конвенция ООН о правах ребенка, Закон «Об образовании»);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проведение бесед по темам: «О правилах и нормах общения», «Действия воспитанников при ЧС» и др.;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изучение правил поведения воспитанников;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организация углубленного медицинского осмотра;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проведение мониторинга уровня знаний по правовой культуре.</w:t>
      </w:r>
    </w:p>
    <w:p w:rsidR="00C412EE" w:rsidRPr="00A87A88" w:rsidRDefault="00C412EE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2EE" w:rsidRPr="00A87A88" w:rsidRDefault="00C412EE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2BD" w:rsidRPr="00A87A88" w:rsidRDefault="00A87A88" w:rsidP="00A87A8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842BD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и формы контроля</w:t>
      </w:r>
    </w:p>
    <w:p w:rsidR="00D842BD" w:rsidRPr="00A87A88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показателями в оценивании результатов развития воспитанников является выполнение контрольных нормативов, тестов, по общей и специальной, теоретической подготовке в группах начальной подготовки, в соответствии с нормативными требованиями учебных программ по видам спорта.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контрольных нормативов проводится два раза в год: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входные тесты по общей физической и теоретической подготовке;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итоговые тесты по общей физической и теоретической подготовке.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контрольных нормативов определяются методическим советом в соответствии с учебной программой по каждому виду спорта, рабочей программой тренера-преподавателя и утверждаются приказом директора.</w:t>
      </w:r>
    </w:p>
    <w:p w:rsidR="00D842BD" w:rsidRPr="00A87A88" w:rsidRDefault="00D842BD" w:rsidP="00B4724A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учебно-тренировочных группах при оценивании результата развития и достижений воспитанников учитывается также выполнение нормативных требований по присвоению спортивных разрядов Всероссийской единой спортивной классификации в соответствии с требованиями по годам обучения. </w:t>
      </w:r>
    </w:p>
    <w:p w:rsidR="00C412EE" w:rsidRPr="00A87A88" w:rsidRDefault="00C412EE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2BD" w:rsidRPr="00A87A88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программно-методического оснащения</w:t>
      </w:r>
    </w:p>
    <w:p w:rsidR="00D842BD" w:rsidRPr="00A87A88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 процесса</w:t>
      </w:r>
    </w:p>
    <w:p w:rsidR="00D842BD" w:rsidRPr="00A87A88" w:rsidRDefault="00D842BD" w:rsidP="002A5D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5D1B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Лицензией основным направлением деятельности 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физкультурно-спортивное направление, которое реализуется по </w:t>
      </w:r>
      <w:r w:rsidR="00F54494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девяти  видам спорта: </w:t>
      </w:r>
      <w:r w:rsidR="003B5656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боксу, дзюдо,</w:t>
      </w:r>
      <w:r w:rsidR="00F54494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футбол, волей</w:t>
      </w:r>
      <w:r w:rsidR="003B5656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бол, вольная борьба, настольный теннис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виды спорта обеспечены учебными программами. Из них:</w:t>
      </w:r>
    </w:p>
    <w:p w:rsidR="00D842BD" w:rsidRPr="00A87A88" w:rsidRDefault="00D842BD" w:rsidP="00EA2D63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государственных </w:t>
      </w:r>
      <w:r w:rsidR="00EA2D63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66F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(по б</w:t>
      </w:r>
      <w:r w:rsidR="003B5656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оксу, дзюдо,  каратэ,</w:t>
      </w:r>
      <w:r w:rsidR="00E2266F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D63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футбол, волейбол, во</w:t>
      </w:r>
      <w:r w:rsidR="003B5656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льная борьба, грэпплинг настольный теннис  </w:t>
      </w:r>
      <w:r w:rsidR="00E2266F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комплекс спортивной школы для воспитанников состоит из: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учебных пособий;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наборов разноуровневых заданий;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методических пособий;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проверочных заданий (тестов, </w:t>
      </w:r>
      <w:r w:rsidR="002E3B30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опросников);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справочников, хрестоматийных текстов;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средств наглядности: плакатов, стендов, таблиц, инструкций, графиков.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комплекс спортивной школы для тренера-преподавателя состоит из: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="00EA2D63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типовых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по видам спорта;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рабочих программ тренеров-преподавателей;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дидактических материалов и методических рекомендаций;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планов (учебно-тематических, рабочих, поурочных и развернутых планов занятий);</w:t>
      </w:r>
    </w:p>
    <w:p w:rsidR="00D842BD" w:rsidRPr="00A87A88" w:rsidRDefault="00D842BD" w:rsidP="00EA2D63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учебных пособий по видам спорта, психологии и медицине, педагогике, управлению образовательным процессом;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наборов разноуровневых заданий;</w:t>
      </w:r>
    </w:p>
    <w:p w:rsidR="00D842BD" w:rsidRPr="00A87A88" w:rsidRDefault="00D842BD" w:rsidP="00B16CD8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видеокассет.</w:t>
      </w:r>
    </w:p>
    <w:p w:rsidR="00C412EE" w:rsidRPr="00A87A88" w:rsidRDefault="00C412EE" w:rsidP="00B16CD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2EE" w:rsidRPr="00A87A88" w:rsidRDefault="00C412EE" w:rsidP="00B16CD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2BD" w:rsidRPr="002A5D1B" w:rsidRDefault="00D842BD" w:rsidP="00B16CD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Особенности управления реализацией образовательной программы</w:t>
      </w:r>
    </w:p>
    <w:p w:rsidR="00D842BD" w:rsidRPr="002A5D1B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5D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Нормативный блок</w:t>
      </w:r>
    </w:p>
    <w:tbl>
      <w:tblPr>
        <w:tblW w:w="142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37"/>
        <w:gridCol w:w="11161"/>
      </w:tblGrid>
      <w:tr w:rsidR="00D842BD" w:rsidRPr="000A0FF4" w:rsidTr="002E3B30">
        <w:trPr>
          <w:trHeight w:val="336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обеспечивающие эффективность реализации образовательной программы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документа</w:t>
            </w:r>
          </w:p>
        </w:tc>
      </w:tr>
      <w:tr w:rsidR="00D842BD" w:rsidRPr="000A0FF4" w:rsidTr="002E3B30">
        <w:trPr>
          <w:trHeight w:val="1392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EA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Устав МБОУ ДОД ДЮСШ 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C412EE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Определяет:</w:t>
            </w:r>
          </w:p>
          <w:p w:rsidR="00D842BD" w:rsidRPr="00C412EE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роль администрации в управлении учреждением;</w:t>
            </w:r>
          </w:p>
          <w:p w:rsidR="00D842BD" w:rsidRPr="00C412EE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права и обязанности всех участников образовательного процесса;</w:t>
            </w:r>
          </w:p>
          <w:p w:rsidR="00D842BD" w:rsidRPr="00C412EE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деятельности методических структур;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деятельности родительских и ученических органов соуправления;</w:t>
            </w:r>
          </w:p>
        </w:tc>
      </w:tr>
      <w:tr w:rsidR="00D842BD" w:rsidRPr="000A0FF4" w:rsidTr="002E3B30">
        <w:trPr>
          <w:trHeight w:val="348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Программа развития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приоритеты деятельности </w:t>
            </w:r>
            <w:r w:rsidR="00A87A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</w:t>
            </w:r>
            <w:r w:rsidR="00E2266F" w:rsidRPr="00EA13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 ДО «Новолакская ДЮСШ №1»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структуру управления реализацией программы развития;</w:t>
            </w:r>
          </w:p>
        </w:tc>
      </w:tr>
      <w:tr w:rsidR="00D842BD" w:rsidRPr="000A0FF4" w:rsidTr="002A5D1B">
        <w:trPr>
          <w:trHeight w:val="3071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D311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Учебный план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приоритетные задачи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организации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наполнение учебного плана;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годовой календарный график;</w:t>
            </w:r>
          </w:p>
          <w:p w:rsidR="00D842BD" w:rsidRPr="00D31149" w:rsidRDefault="00D842BD" w:rsidP="00D31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распределение учебной нагрузки</w:t>
            </w:r>
          </w:p>
        </w:tc>
      </w:tr>
      <w:tr w:rsidR="00D842BD" w:rsidRPr="000A0FF4" w:rsidTr="002E3B30">
        <w:trPr>
          <w:trHeight w:val="60"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Положение о спортивно-массовых мероприятиях</w:t>
            </w:r>
          </w:p>
        </w:tc>
        <w:tc>
          <w:tcPr>
            <w:tcW w:w="1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цели, задачи мероприятия;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сроки и место проведения;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участников мероприятия;</w:t>
            </w:r>
          </w:p>
          <w:p w:rsidR="00D842BD" w:rsidRPr="000A0FF4" w:rsidRDefault="00D842BD" w:rsidP="00B16CD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программу проведения соревнований;</w:t>
            </w:r>
          </w:p>
        </w:tc>
      </w:tr>
    </w:tbl>
    <w:p w:rsidR="00D842BD" w:rsidRPr="00A87A88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Управление реализацией образовательной программы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B5656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поэтапный контроль, систему отслеживания и фиксации результатов, методику оценки. Особенностью управления образова</w:t>
      </w:r>
      <w:r w:rsidR="00E2266F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тельным процессом в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A88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E2266F" w:rsidRPr="00A8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 «Новолакская ДЮСШ №1» 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привлечение родителей к оцениванию результатов образования воспитанников, привлечение воспитанников к с</w:t>
      </w:r>
      <w:r w:rsidR="00071E66"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A8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оуправлению. </w:t>
      </w:r>
    </w:p>
    <w:p w:rsidR="00C412EE" w:rsidRPr="00A87A88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412EE" w:rsidRDefault="00C412EE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42BD" w:rsidRP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Показатели</w:t>
      </w:r>
    </w:p>
    <w:p w:rsidR="00D842BD" w:rsidRP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оценки деятельности педагогического коллектива по реализации</w:t>
      </w:r>
    </w:p>
    <w:p w:rsidR="00D842BD" w:rsidRPr="00D31149" w:rsidRDefault="00D842BD" w:rsidP="00D311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образовательной программы </w:t>
      </w:r>
      <w:r w:rsidR="00A87A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МБ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 ДО «Новолакская ДЮСШ №1»</w:t>
      </w:r>
    </w:p>
    <w:tbl>
      <w:tblPr>
        <w:tblW w:w="148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90"/>
        <w:gridCol w:w="3990"/>
        <w:gridCol w:w="10185"/>
      </w:tblGrid>
      <w:tr w:rsidR="00D842BD" w:rsidRPr="000A0FF4" w:rsidTr="00EA2D63">
        <w:trPr>
          <w:trHeight w:val="30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ind w:right="23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образовательного процесса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работы по сохранению и укреплению здоровья воспитанников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2E3B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работы по реализации прав ребёнка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40D8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Планирование работы (планы воспитательной, спортивно-массовой работы, конспекты занятий, положения).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Качество</w:t>
            </w:r>
          </w:p>
          <w:p w:rsidR="00D842BD" w:rsidRPr="000A0FF4" w:rsidRDefault="00D842BD" w:rsidP="00B16CD8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планов (образовательной, воспитательной, спортивно-массовой работы)</w:t>
            </w:r>
          </w:p>
          <w:p w:rsidR="00FE40D8" w:rsidRDefault="00D842BD" w:rsidP="00B16CD8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проводимых педагогическим коллективом (занятий, соревнований, спортивных праздников)</w:t>
            </w:r>
          </w:p>
          <w:p w:rsidR="00D842BD" w:rsidRPr="00FE40D8" w:rsidRDefault="00D842BD" w:rsidP="00B16CD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и качество оформления документации по ТБ, ПБ, ПДД и ЧС.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в журнале и качество проведения инструктажа по ТБ и ПБ.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Качество:</w:t>
            </w:r>
          </w:p>
          <w:p w:rsidR="00D842BD" w:rsidRPr="000A0FF4" w:rsidRDefault="00D842BD" w:rsidP="00B16CD8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прохождения медицинского осмотра воспитанниками;</w:t>
            </w:r>
          </w:p>
          <w:p w:rsidR="00D842BD" w:rsidRPr="000A0FF4" w:rsidRDefault="00D842BD" w:rsidP="00B16CD8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врачебно – педагогического контроля воспитанников.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профилактической работы (беседы, восстановительные мероприятия).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Качество работы с воспитанниками по изучению нормативных документов о правах ребёнка (анкетирование, наблюдение, собеседование).</w:t>
            </w:r>
          </w:p>
          <w:p w:rsidR="00D842BD" w:rsidRPr="000A0FF4" w:rsidRDefault="00D842BD" w:rsidP="00E22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Изучение нормативной документации, определяющей права ребёнка в </w:t>
            </w:r>
            <w:r w:rsidR="00A87A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</w:t>
            </w:r>
            <w:r w:rsidR="00E2266F" w:rsidRPr="00EA13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 ДО «Новолакская ДЮСШ №1»</w:t>
            </w:r>
          </w:p>
        </w:tc>
      </w:tr>
      <w:tr w:rsidR="00D842BD" w:rsidRPr="000A0FF4" w:rsidTr="00C412EE">
        <w:trPr>
          <w:trHeight w:val="1574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 методическое обеспечение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информационно- методического обеспечения образовательного процесса;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методической готовности тренеров-преподавателей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педагогических работников: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• в методической работе школы;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в обобщении и распространении передового педагогического опыта.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участие в городских методических семинарах, педагогических чтениях;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обучение на курсах повышения квалификации;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уровень самообразования.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 аналитические условия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B30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и качество аналитических материалов.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аттестации воспитанников;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контроля </w:t>
            </w:r>
            <w:r w:rsidR="000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 развитием воспитанников;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личностных качеств воспитанников.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рекомендаций по итогам контроля.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 технические условия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Сохранность спортивного инвентаря и оборудования.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развитии материально-технической базы.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Привлечение спонсорских средств для участия обучающихся в соревнованиях и т.д.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образовательного процесса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Сохранность контингента воспитанников.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Сохранность здоровья воспитанников.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Полнота реализации учебных программ, планов.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развития детского коллектива (наличие традиций).</w:t>
            </w:r>
          </w:p>
        </w:tc>
      </w:tr>
      <w:tr w:rsidR="00D842BD" w:rsidRPr="000A0FF4" w:rsidTr="00EA2D63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образования</w:t>
            </w:r>
          </w:p>
        </w:tc>
        <w:tc>
          <w:tcPr>
            <w:tcW w:w="10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Динамика развития физических и личностных качеств воспитанников (по трём составляющим образованности).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Динамика спортивных достижений воспитанников.</w:t>
            </w:r>
          </w:p>
        </w:tc>
      </w:tr>
    </w:tbl>
    <w:p w:rsidR="00D842BD" w:rsidRPr="00C412EE" w:rsidRDefault="00D842BD" w:rsidP="00C412EE">
      <w:pPr>
        <w:tabs>
          <w:tab w:val="left" w:pos="6408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2BD" w:rsidRPr="00D31149" w:rsidRDefault="00D842BD" w:rsidP="00C412EE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Методика оценивания</w:t>
      </w:r>
    </w:p>
    <w:p w:rsidR="00D842BD" w:rsidRPr="00D31149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результата реализации образовательной программы </w:t>
      </w:r>
      <w:r w:rsidR="00A87A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МБ</w:t>
      </w:r>
      <w:r w:rsidR="00E2266F" w:rsidRPr="00EA13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 ДО «Новолакская ДЮСШ №1»</w:t>
      </w:r>
    </w:p>
    <w:p w:rsidR="00D842BD" w:rsidRPr="00D31149" w:rsidRDefault="00A87A88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2022-2023</w:t>
      </w:r>
      <w:r w:rsidR="00D842BD" w:rsidRPr="00D311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уч. годы</w:t>
      </w:r>
    </w:p>
    <w:p w:rsidR="00D842BD" w:rsidRPr="000A0FF4" w:rsidRDefault="00D842BD" w:rsidP="00B16C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572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72"/>
        <w:gridCol w:w="1894"/>
        <w:gridCol w:w="3080"/>
        <w:gridCol w:w="3068"/>
        <w:gridCol w:w="2096"/>
        <w:gridCol w:w="1695"/>
        <w:gridCol w:w="1449"/>
        <w:gridCol w:w="1967"/>
      </w:tblGrid>
      <w:tr w:rsidR="00D842BD" w:rsidRPr="000A0FF4" w:rsidTr="00B16CD8">
        <w:trPr>
          <w:trHeight w:val="117"/>
          <w:tblCellSpacing w:w="0" w:type="dxa"/>
        </w:trPr>
        <w:tc>
          <w:tcPr>
            <w:tcW w:w="4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30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способы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сбора информации</w:t>
            </w:r>
          </w:p>
        </w:tc>
        <w:tc>
          <w:tcPr>
            <w:tcW w:w="20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сбора и оценки информации</w:t>
            </w:r>
          </w:p>
        </w:tc>
        <w:tc>
          <w:tcPr>
            <w:tcW w:w="34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D842BD" w:rsidRPr="000A0FF4" w:rsidTr="00B16CD8">
        <w:trPr>
          <w:trHeight w:val="117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42BD" w:rsidRPr="000A0FF4" w:rsidRDefault="00D842BD" w:rsidP="00B1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</w:tr>
      <w:tr w:rsidR="00D842BD" w:rsidRPr="000A0FF4" w:rsidTr="00B16CD8">
        <w:trPr>
          <w:trHeight w:val="535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Психолого-педагогичес-кие условия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071E66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созданных психолога</w:t>
            </w:r>
            <w:r w:rsidR="00D842BD"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педагогических условий: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планирование работы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(образовательной, воспитательной, спортивно- массовой, конспекты занятий, положения).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Качество проведения педагогическим коллективом мероприятий различного уровня (учебно-тренировочных занятий, соревнований, спортивных праздников).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Качество аналитической деятельности тренеров- преподавателей.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психолого-педагогических условий: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реализации планов тренеров-преподавателей,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 соревнований;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анкетирование воспитанников;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педагогами;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Журналы, планы работы;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анкеты, протоколы соревнований;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справки, результаты собеседований;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апрель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</w:t>
            </w:r>
          </w:p>
        </w:tc>
      </w:tr>
      <w:tr w:rsidR="00D842BD" w:rsidRPr="000A0FF4" w:rsidTr="00B16CD8">
        <w:trPr>
          <w:trHeight w:val="719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сохранению и укреплению здоровья воспитанников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качество оформления документации по ТБ, ПБ, ПДД.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проведения и наличие отметки в журнале о проведении инструктажа по ТБ, ПБ, ПДД.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организации и проведения медицинского контроля (на УТЗ и УМО).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и проведения профилактической (беседы, восстановительные мероприятия) и коррекционной (рекомендации, упражнения и т.д.) работы.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САНПиНа.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 документации: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ТБ, ПБ, ПДД;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по результатам УМО.</w:t>
            </w:r>
          </w:p>
          <w:p w:rsidR="000A0FF4" w:rsidRDefault="000A0FF4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Изучение деятельности тренеров-преподавателей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(посещение занятий, собеседование с воспитанниками).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Журналы</w:t>
            </w:r>
          </w:p>
          <w:p w:rsid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Аналитические справки о результатах УМО, планы работы,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наблюдения, отчеты о работе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 аналитическая справка, информационные стандарты.</w:t>
            </w:r>
          </w:p>
        </w:tc>
      </w:tr>
      <w:tr w:rsidR="00D842BD" w:rsidRPr="000A0FF4" w:rsidTr="00B16CD8">
        <w:trPr>
          <w:trHeight w:val="282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реализации прав ребенка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работы по изучению нормативных документов по правам ребёнка тренерами- преподавателями.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работы по изучению нормативных документов по правам ребёнка с воспитанниками.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 ребёнка в образовательном процессе.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педагогической деятельности: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занятий;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планов;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анкетирование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условий организации образовательного процесса.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документация, анкеты, отчеты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май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Аналитичес-кая справка</w:t>
            </w:r>
          </w:p>
        </w:tc>
      </w:tr>
      <w:tr w:rsidR="00D842BD" w:rsidRPr="000A0FF4" w:rsidTr="00B16CD8">
        <w:trPr>
          <w:trHeight w:val="476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информационно- методического обеспечения образовательного процесса.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методической готовности тренеров- преподавателей (участие тренеров-преподавателей в методической работе школы, в обобщении и распространении передового педагогического опыта).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педагогической деятельности тренеров-преподавателей: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работы над методической темой;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реализации рабочей программы;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методической работы;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программно- методического обеспечения;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анкетирование.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учебной документации, анкеты, анализ информации, полученной тренером – преподавателем при анкетировании, планы самообразования.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июнь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 информационные стандарты</w:t>
            </w:r>
          </w:p>
        </w:tc>
      </w:tr>
      <w:tr w:rsidR="00D842BD" w:rsidRPr="000A0FF4" w:rsidTr="00B16CD8">
        <w:trPr>
          <w:trHeight w:val="117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качество аналитических материалов.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образования воспитанников: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физических качеств;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личностных качеств.</w:t>
            </w:r>
          </w:p>
          <w:p w:rsidR="00D842BD" w:rsidRPr="000A0FF4" w:rsidRDefault="00D842BD" w:rsidP="000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контроля</w:t>
            </w:r>
            <w:r w:rsidR="0007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над </w:t>
            </w: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процедурой диагностики уровня развития воспитанников и оформлением результатов диагностики.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аналитических материалов, протоколов аттестации воспитанников, протоколов и отчетов по соревнованиям, составление статистических отчетов, карт анализа посещенных занятий.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справки, протоколы и отчеты по аттестации воспитанников, протоколы и отчеты по соревнованиям.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май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Аналитичес-кая справка, таблица, график.</w:t>
            </w:r>
          </w:p>
        </w:tc>
      </w:tr>
      <w:tr w:rsidR="00D842BD" w:rsidRPr="000A0FF4" w:rsidTr="00B16CD8">
        <w:trPr>
          <w:trHeight w:val="2955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образовательного процесса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Сохранность контингента воспитанников. Сохранение и укрепление здоровья воспитанников.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учебных программ, планов.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спортивно-массовых мероприятий.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воспитанников,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воспитанниками,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 спортивно-массовых мероприятий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наблюдения,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приказов на зачисление и отчисление воспитанников, журналы, протоколы соревнований, аналитическая справка прохождения УМО воспитанниками, анкеты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май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Таблицы, графики, информационные стандарты, аналитические справки</w:t>
            </w:r>
          </w:p>
        </w:tc>
      </w:tr>
      <w:tr w:rsidR="00D842BD" w:rsidRPr="000A0FF4" w:rsidTr="00B16CD8">
        <w:trPr>
          <w:trHeight w:val="1783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образованности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развития физических и личностных качеств воспитанников (по трём составляющим),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спортивных достижений</w:t>
            </w:r>
          </w:p>
        </w:tc>
        <w:tc>
          <w:tcPr>
            <w:tcW w:w="3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Диагностика,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воспитанников, изучение дневников наблюдений тренеров- преподавателей</w:t>
            </w:r>
          </w:p>
          <w:p w:rsidR="00D842BD" w:rsidRPr="000A0FF4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FE40D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Анкеты, протоколы диагностики. Дневники наблюдений тренеров- преподавателей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D842BD" w:rsidRPr="000A0FF4" w:rsidRDefault="00D842BD" w:rsidP="00B16C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40D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май</w:t>
            </w:r>
          </w:p>
          <w:p w:rsidR="00D842BD" w:rsidRPr="00FE40D8" w:rsidRDefault="00D842BD" w:rsidP="00B16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2BD" w:rsidRPr="00FE40D8" w:rsidRDefault="00D842BD" w:rsidP="00B16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Таблицы, диаграммы, аналитическая справка</w:t>
            </w:r>
          </w:p>
        </w:tc>
      </w:tr>
    </w:tbl>
    <w:p w:rsidR="00D842BD" w:rsidRPr="000A0FF4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842BD" w:rsidRPr="000A0FF4" w:rsidRDefault="00D842BD" w:rsidP="00B16C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F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31DA" w:rsidRPr="009D6D02" w:rsidRDefault="00FB31DA" w:rsidP="009D6D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sectPr w:rsidR="00FB31DA" w:rsidRPr="009D6D02" w:rsidSect="00C412EE">
      <w:pgSz w:w="16838" w:h="11906" w:orient="landscape" w:code="9"/>
      <w:pgMar w:top="426" w:right="53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CD" w:rsidRDefault="00BC73CD" w:rsidP="00B16CD8">
      <w:pPr>
        <w:spacing w:after="0" w:line="240" w:lineRule="auto"/>
      </w:pPr>
      <w:r>
        <w:separator/>
      </w:r>
    </w:p>
  </w:endnote>
  <w:endnote w:type="continuationSeparator" w:id="0">
    <w:p w:rsidR="00BC73CD" w:rsidRDefault="00BC73CD" w:rsidP="00B1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CD" w:rsidRDefault="00BC73CD" w:rsidP="00B16CD8">
      <w:pPr>
        <w:spacing w:after="0" w:line="240" w:lineRule="auto"/>
      </w:pPr>
      <w:r>
        <w:separator/>
      </w:r>
    </w:p>
  </w:footnote>
  <w:footnote w:type="continuationSeparator" w:id="0">
    <w:p w:rsidR="00BC73CD" w:rsidRDefault="00BC73CD" w:rsidP="00B1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7E5"/>
    <w:multiLevelType w:val="multilevel"/>
    <w:tmpl w:val="8372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A394D"/>
    <w:multiLevelType w:val="multilevel"/>
    <w:tmpl w:val="DF5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31AD1"/>
    <w:multiLevelType w:val="multilevel"/>
    <w:tmpl w:val="D4E2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53E63"/>
    <w:multiLevelType w:val="multilevel"/>
    <w:tmpl w:val="501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C0A8E"/>
    <w:multiLevelType w:val="multilevel"/>
    <w:tmpl w:val="26B0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D1591"/>
    <w:multiLevelType w:val="multilevel"/>
    <w:tmpl w:val="D290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E68E4"/>
    <w:multiLevelType w:val="multilevel"/>
    <w:tmpl w:val="9174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A16E6"/>
    <w:multiLevelType w:val="multilevel"/>
    <w:tmpl w:val="711A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BD"/>
    <w:rsid w:val="00071E66"/>
    <w:rsid w:val="000A0FF4"/>
    <w:rsid w:val="001039A6"/>
    <w:rsid w:val="00111338"/>
    <w:rsid w:val="001476CF"/>
    <w:rsid w:val="001C3662"/>
    <w:rsid w:val="001C794C"/>
    <w:rsid w:val="001D6AFD"/>
    <w:rsid w:val="00266CC4"/>
    <w:rsid w:val="002A5D1B"/>
    <w:rsid w:val="002E3B30"/>
    <w:rsid w:val="0039179C"/>
    <w:rsid w:val="003B5656"/>
    <w:rsid w:val="0041560F"/>
    <w:rsid w:val="004A7CD0"/>
    <w:rsid w:val="00527BB8"/>
    <w:rsid w:val="006E2CDA"/>
    <w:rsid w:val="00723AD8"/>
    <w:rsid w:val="00742697"/>
    <w:rsid w:val="007C4D6F"/>
    <w:rsid w:val="008C7AA3"/>
    <w:rsid w:val="009D6D02"/>
    <w:rsid w:val="00A87A88"/>
    <w:rsid w:val="00B16CD8"/>
    <w:rsid w:val="00B4724A"/>
    <w:rsid w:val="00BC5046"/>
    <w:rsid w:val="00BC73CD"/>
    <w:rsid w:val="00BD6CAC"/>
    <w:rsid w:val="00C017D4"/>
    <w:rsid w:val="00C412EE"/>
    <w:rsid w:val="00D31149"/>
    <w:rsid w:val="00D842BD"/>
    <w:rsid w:val="00DB6EE8"/>
    <w:rsid w:val="00E2266F"/>
    <w:rsid w:val="00E418C9"/>
    <w:rsid w:val="00EA139D"/>
    <w:rsid w:val="00EA2D63"/>
    <w:rsid w:val="00F339D9"/>
    <w:rsid w:val="00F54494"/>
    <w:rsid w:val="00F90141"/>
    <w:rsid w:val="00FB31DA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004E"/>
  <w15:docId w15:val="{2320F2FA-EDA0-4FCA-A661-399FA4B6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DA"/>
  </w:style>
  <w:style w:type="paragraph" w:styleId="2">
    <w:name w:val="heading 2"/>
    <w:basedOn w:val="a"/>
    <w:link w:val="20"/>
    <w:uiPriority w:val="9"/>
    <w:qFormat/>
    <w:rsid w:val="00D84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5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42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2BD"/>
  </w:style>
  <w:style w:type="paragraph" w:styleId="a4">
    <w:name w:val="Normal (Web)"/>
    <w:basedOn w:val="a"/>
    <w:uiPriority w:val="99"/>
    <w:unhideWhenUsed/>
    <w:rsid w:val="00D8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2BD"/>
    <w:rPr>
      <w:b/>
      <w:bCs/>
    </w:rPr>
  </w:style>
  <w:style w:type="character" w:styleId="a6">
    <w:name w:val="Emphasis"/>
    <w:basedOn w:val="a0"/>
    <w:uiPriority w:val="20"/>
    <w:qFormat/>
    <w:rsid w:val="00D842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2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50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B1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6CD8"/>
  </w:style>
  <w:style w:type="paragraph" w:styleId="ab">
    <w:name w:val="footer"/>
    <w:basedOn w:val="a"/>
    <w:link w:val="ac"/>
    <w:uiPriority w:val="99"/>
    <w:semiHidden/>
    <w:unhideWhenUsed/>
    <w:rsid w:val="00B1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E37A4-CC26-469D-B032-0AE95166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5423</Words>
  <Characters>30916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PC</cp:lastModifiedBy>
  <cp:revision>3</cp:revision>
  <cp:lastPrinted>2015-02-17T07:23:00Z</cp:lastPrinted>
  <dcterms:created xsi:type="dcterms:W3CDTF">2023-03-16T09:36:00Z</dcterms:created>
  <dcterms:modified xsi:type="dcterms:W3CDTF">2023-03-16T09:37:00Z</dcterms:modified>
</cp:coreProperties>
</file>